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  <w:r w:rsidR="001B08A9">
        <w:rPr>
          <w:sz w:val="18"/>
          <w:szCs w:val="18"/>
        </w:rPr>
        <w:t xml:space="preserve"> </w:t>
      </w:r>
      <w:r w:rsidR="001B08A9" w:rsidRPr="00330591">
        <w:rPr>
          <w:b/>
          <w:sz w:val="18"/>
          <w:szCs w:val="18"/>
        </w:rPr>
        <w:t>Лот № ________</w:t>
      </w:r>
    </w:p>
    <w:p w:rsidR="001B08A9" w:rsidRPr="001B08A9" w:rsidRDefault="001B08A9" w:rsidP="001B08A9">
      <w:pPr>
        <w:pStyle w:val="a9"/>
        <w:numPr>
          <w:ilvl w:val="0"/>
          <w:numId w:val="2"/>
        </w:numPr>
        <w:jc w:val="center"/>
        <w:rPr>
          <w:color w:val="FF0000"/>
          <w:sz w:val="18"/>
          <w:szCs w:val="18"/>
        </w:rPr>
      </w:pPr>
      <w:r w:rsidRPr="001B08A9">
        <w:rPr>
          <w:color w:val="FF0000"/>
          <w:sz w:val="18"/>
          <w:szCs w:val="18"/>
        </w:rPr>
        <w:t>-заполняется для каждого Лота отдельно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B08A9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</w:t>
            </w:r>
            <w:r w:rsidRPr="00652022">
              <w:rPr>
                <w:sz w:val="16"/>
                <w:szCs w:val="16"/>
                <w:highlight w:val="yellow"/>
              </w:rPr>
              <w:t>(___</w:t>
            </w:r>
            <w:r w:rsidR="00652022">
              <w:rPr>
                <w:sz w:val="16"/>
                <w:szCs w:val="16"/>
                <w:highlight w:val="yellow"/>
              </w:rPr>
              <w:t>__</w:t>
            </w:r>
            <w:r w:rsidRPr="00652022">
              <w:rPr>
                <w:sz w:val="16"/>
                <w:szCs w:val="16"/>
                <w:highlight w:val="yellow"/>
              </w:rPr>
              <w:t xml:space="preserve">) </w:t>
            </w:r>
            <w:r w:rsidRPr="00652022">
              <w:rPr>
                <w:sz w:val="16"/>
                <w:szCs w:val="16"/>
              </w:rPr>
              <w:t>календарных дней</w:t>
            </w:r>
            <w:r w:rsidRPr="00DB7AA8">
              <w:rPr>
                <w:sz w:val="16"/>
                <w:szCs w:val="16"/>
              </w:rPr>
              <w:t xml:space="preserve"> с даты Акцепта оферты, указанной в уведомлении победителю (формулировку не менять, </w:t>
            </w:r>
            <w:r w:rsidRPr="00652022">
              <w:rPr>
                <w:sz w:val="16"/>
                <w:szCs w:val="16"/>
                <w:highlight w:val="yellow"/>
              </w:rPr>
              <w:t>указать точное количество дн</w:t>
            </w:r>
            <w:r w:rsidRPr="00DB7AA8">
              <w:rPr>
                <w:sz w:val="16"/>
                <w:szCs w:val="16"/>
              </w:rPr>
              <w:t xml:space="preserve">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1B08A9" w:rsidRPr="00365437" w:rsidTr="00A67C6A">
        <w:trPr>
          <w:cantSplit/>
          <w:trHeight w:val="231"/>
          <w:jc w:val="center"/>
        </w:trPr>
        <w:tc>
          <w:tcPr>
            <w:tcW w:w="5274" w:type="dxa"/>
          </w:tcPr>
          <w:p w:rsidR="001B08A9" w:rsidRPr="00365437" w:rsidRDefault="001B08A9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</w:t>
            </w:r>
            <w:r w:rsidR="00652022" w:rsidRPr="00365437">
              <w:rPr>
                <w:sz w:val="18"/>
                <w:szCs w:val="18"/>
              </w:rPr>
              <w:t>с учетом доста</w:t>
            </w:r>
            <w:r w:rsidR="00652022">
              <w:rPr>
                <w:sz w:val="18"/>
                <w:szCs w:val="18"/>
              </w:rPr>
              <w:t>вки до 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1B08A9" w:rsidRPr="00365437" w:rsidTr="00451CFB">
        <w:trPr>
          <w:cantSplit/>
          <w:trHeight w:val="258"/>
          <w:jc w:val="center"/>
        </w:trPr>
        <w:tc>
          <w:tcPr>
            <w:tcW w:w="5274" w:type="dxa"/>
          </w:tcPr>
          <w:p w:rsidR="001B08A9" w:rsidRPr="00365437" w:rsidRDefault="001B08A9" w:rsidP="00652022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</w:t>
            </w:r>
            <w:r w:rsidR="00652022"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>с учетом доста</w:t>
            </w:r>
            <w:r>
              <w:rPr>
                <w:sz w:val="18"/>
                <w:szCs w:val="18"/>
              </w:rPr>
              <w:t xml:space="preserve">вки до </w:t>
            </w:r>
            <w:r w:rsidR="00652022">
              <w:rPr>
                <w:sz w:val="18"/>
                <w:szCs w:val="18"/>
              </w:rPr>
              <w:t>склада Покупателя.</w:t>
            </w:r>
          </w:p>
        </w:tc>
        <w:tc>
          <w:tcPr>
            <w:tcW w:w="4678" w:type="dxa"/>
          </w:tcPr>
          <w:p w:rsidR="001B08A9" w:rsidRPr="00365437" w:rsidRDefault="001B08A9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954B2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Склад Покупателя по адресу: г. Ярославль, ул. Гагарина, д. 77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C310D2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422A4F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422A4F">
              <w:rPr>
                <w:sz w:val="18"/>
                <w:szCs w:val="18"/>
              </w:rPr>
              <w:t>толеранса</w:t>
            </w:r>
            <w:proofErr w:type="spellEnd"/>
            <w:r w:rsidRPr="00422A4F">
              <w:rPr>
                <w:sz w:val="18"/>
                <w:szCs w:val="18"/>
              </w:rPr>
              <w:t>&gt;[указывается при необходимости, при поставках труб, металлопроката]</w:t>
            </w:r>
          </w:p>
        </w:tc>
        <w:tc>
          <w:tcPr>
            <w:tcW w:w="4678" w:type="dxa"/>
            <w:shd w:val="clear" w:color="auto" w:fill="auto"/>
          </w:tcPr>
          <w:p w:rsidR="00C310D2" w:rsidRPr="00422A4F" w:rsidRDefault="00C310D2" w:rsidP="00C310D2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>Отклонение в количестве поставленного Товара по прич</w:t>
            </w:r>
            <w:r w:rsidRPr="00422A4F">
              <w:rPr>
                <w:sz w:val="16"/>
                <w:szCs w:val="16"/>
              </w:rPr>
              <w:t>и</w:t>
            </w:r>
            <w:r w:rsidRPr="00422A4F">
              <w:rPr>
                <w:sz w:val="16"/>
                <w:szCs w:val="16"/>
              </w:rPr>
              <w:t>нам, связанным с технологией транспортировки или зат</w:t>
            </w:r>
            <w:r w:rsidRPr="00422A4F">
              <w:rPr>
                <w:sz w:val="16"/>
                <w:szCs w:val="16"/>
              </w:rPr>
              <w:t>а</w:t>
            </w:r>
            <w:r w:rsidRPr="00422A4F">
              <w:rPr>
                <w:sz w:val="16"/>
                <w:szCs w:val="16"/>
              </w:rPr>
              <w:t xml:space="preserve">ривания, не превышающее </w:t>
            </w:r>
            <w:r w:rsidRPr="00422A4F">
              <w:rPr>
                <w:sz w:val="16"/>
                <w:szCs w:val="16"/>
              </w:rPr>
              <w:t xml:space="preserve">10 </w:t>
            </w:r>
            <w:r w:rsidRPr="00422A4F">
              <w:rPr>
                <w:sz w:val="16"/>
                <w:szCs w:val="16"/>
              </w:rPr>
              <w:t>%</w:t>
            </w:r>
            <w:r w:rsidR="00652022">
              <w:rPr>
                <w:sz w:val="16"/>
                <w:szCs w:val="16"/>
              </w:rPr>
              <w:t>.</w:t>
            </w:r>
          </w:p>
        </w:tc>
      </w:tr>
      <w:tr w:rsidR="00733CAA" w:rsidRPr="00365437" w:rsidTr="00422A4F">
        <w:trPr>
          <w:cantSplit/>
          <w:trHeight w:val="168"/>
          <w:jc w:val="center"/>
        </w:trPr>
        <w:tc>
          <w:tcPr>
            <w:tcW w:w="5274" w:type="dxa"/>
            <w:shd w:val="clear" w:color="auto" w:fill="auto"/>
          </w:tcPr>
          <w:p w:rsidR="00733CAA" w:rsidRPr="00422A4F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422A4F">
              <w:rPr>
                <w:sz w:val="18"/>
                <w:szCs w:val="18"/>
                <w:lang w:val="en-US"/>
              </w:rPr>
              <w:t>&lt;</w:t>
            </w:r>
            <w:r w:rsidRPr="00422A4F">
              <w:rPr>
                <w:sz w:val="18"/>
                <w:szCs w:val="18"/>
              </w:rPr>
              <w:t>Условия оплаты</w:t>
            </w:r>
            <w:r w:rsidRPr="00422A4F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  <w:shd w:val="clear" w:color="auto" w:fill="auto"/>
          </w:tcPr>
          <w:p w:rsidR="00733CAA" w:rsidRPr="00422A4F" w:rsidRDefault="00733CAA" w:rsidP="001B08A9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C310D2" w:rsidRPr="00422A4F" w:rsidRDefault="00422A4F" w:rsidP="00422A4F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422A4F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на дату </w:t>
            </w:r>
            <w:r w:rsidRPr="00652022">
              <w:rPr>
                <w:sz w:val="16"/>
                <w:szCs w:val="16"/>
                <w:highlight w:val="yellow"/>
              </w:rPr>
              <w:t xml:space="preserve">отгрузки / поставки  </w:t>
            </w:r>
            <w:r w:rsidRPr="00652022">
              <w:rPr>
                <w:sz w:val="16"/>
                <w:szCs w:val="16"/>
                <w:highlight w:val="yellow"/>
              </w:rPr>
              <w:t>[выбрать нужную формулировку</w:t>
            </w:r>
            <w:bookmarkStart w:id="0" w:name="_GoBack"/>
            <w:bookmarkEnd w:id="0"/>
            <w:r w:rsidRPr="00422A4F">
              <w:rPr>
                <w:sz w:val="16"/>
                <w:szCs w:val="16"/>
              </w:rPr>
              <w:t xml:space="preserve">] </w:t>
            </w:r>
            <w:r w:rsidRPr="00422A4F">
              <w:rPr>
                <w:sz w:val="16"/>
                <w:szCs w:val="16"/>
              </w:rPr>
              <w:softHyphen/>
            </w:r>
            <w:r w:rsidRPr="00422A4F">
              <w:rPr>
                <w:sz w:val="16"/>
                <w:szCs w:val="16"/>
              </w:rPr>
              <w:softHyphen/>
            </w:r>
            <w:r w:rsidRPr="00422A4F">
              <w:rPr>
                <w:sz w:val="16"/>
                <w:szCs w:val="16"/>
              </w:rPr>
              <w:softHyphen/>
            </w:r>
            <w:r w:rsidRPr="00422A4F">
              <w:rPr>
                <w:sz w:val="16"/>
                <w:szCs w:val="16"/>
              </w:rPr>
              <w:softHyphen/>
            </w:r>
            <w:r w:rsidRPr="00422A4F">
              <w:rPr>
                <w:sz w:val="16"/>
                <w:szCs w:val="16"/>
              </w:rPr>
              <w:softHyphen/>
            </w:r>
            <w:r w:rsidRPr="00422A4F">
              <w:rPr>
                <w:sz w:val="16"/>
                <w:szCs w:val="16"/>
              </w:rPr>
              <w:t xml:space="preserve">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>составляет 36 месяцев с даты поставки на склад или 24 месяца с даты пуска в эксплуатацию.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>плуатации и выпущен не ранее 6 месяцев</w:t>
            </w:r>
            <w:r w:rsidRPr="00DB7AA8">
              <w:rPr>
                <w:sz w:val="16"/>
                <w:szCs w:val="16"/>
              </w:rPr>
              <w:t>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может быть акцептовано до «</w:t>
      </w:r>
      <w:r w:rsidR="00330591">
        <w:rPr>
          <w:sz w:val="20"/>
          <w:szCs w:val="16"/>
        </w:rPr>
        <w:t>30</w:t>
      </w:r>
      <w:r w:rsidR="00AE172D">
        <w:rPr>
          <w:sz w:val="20"/>
          <w:szCs w:val="16"/>
        </w:rPr>
        <w:t xml:space="preserve">» </w:t>
      </w:r>
      <w:proofErr w:type="gramStart"/>
      <w:r w:rsidR="00330591">
        <w:rPr>
          <w:sz w:val="20"/>
          <w:szCs w:val="16"/>
        </w:rPr>
        <w:t>ноября</w:t>
      </w:r>
      <w:r w:rsidR="00AE172D">
        <w:rPr>
          <w:sz w:val="20"/>
          <w:szCs w:val="16"/>
        </w:rPr>
        <w:t xml:space="preserve">  2018</w:t>
      </w:r>
      <w:proofErr w:type="gramEnd"/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</w:t>
      </w:r>
      <w:r w:rsidR="001B08A9">
        <w:rPr>
          <w:sz w:val="20"/>
          <w:szCs w:val="16"/>
        </w:rPr>
        <w:t>го</w:t>
      </w:r>
      <w:r w:rsidRPr="00790993">
        <w:rPr>
          <w:sz w:val="20"/>
          <w:szCs w:val="16"/>
        </w:rPr>
        <w:t xml:space="preserve">, нескольких или всех </w:t>
      </w:r>
      <w:r w:rsidR="001B08A9">
        <w:rPr>
          <w:sz w:val="20"/>
          <w:szCs w:val="16"/>
        </w:rPr>
        <w:t>Лотов</w:t>
      </w:r>
      <w:r w:rsidRPr="00790993">
        <w:rPr>
          <w:sz w:val="20"/>
          <w:szCs w:val="16"/>
        </w:rPr>
        <w:t>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Дата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A35A3B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3B" w:rsidRDefault="00A35A3B" w:rsidP="00733CAA">
      <w:r>
        <w:separator/>
      </w:r>
    </w:p>
  </w:endnote>
  <w:endnote w:type="continuationSeparator" w:id="0">
    <w:p w:rsidR="00A35A3B" w:rsidRDefault="00A35A3B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3B" w:rsidRDefault="00A35A3B" w:rsidP="00733CAA">
      <w:r>
        <w:separator/>
      </w:r>
    </w:p>
  </w:footnote>
  <w:footnote w:type="continuationSeparator" w:id="0">
    <w:p w:rsidR="00A35A3B" w:rsidRDefault="00A35A3B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581C86"/>
    <w:multiLevelType w:val="hybridMultilevel"/>
    <w:tmpl w:val="4EE2C7C4"/>
    <w:lvl w:ilvl="0" w:tplc="F2A8B7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B08A9"/>
    <w:rsid w:val="00273AE3"/>
    <w:rsid w:val="002B303D"/>
    <w:rsid w:val="002F0565"/>
    <w:rsid w:val="00330591"/>
    <w:rsid w:val="00422A4F"/>
    <w:rsid w:val="004B5D2D"/>
    <w:rsid w:val="00652022"/>
    <w:rsid w:val="00733CAA"/>
    <w:rsid w:val="00793ABC"/>
    <w:rsid w:val="007D489E"/>
    <w:rsid w:val="007F54F6"/>
    <w:rsid w:val="00954B2A"/>
    <w:rsid w:val="009A5C18"/>
    <w:rsid w:val="00A1250B"/>
    <w:rsid w:val="00A35A3B"/>
    <w:rsid w:val="00AE172D"/>
    <w:rsid w:val="00C310D2"/>
    <w:rsid w:val="00C40BC8"/>
    <w:rsid w:val="00C87AAE"/>
    <w:rsid w:val="00E0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28C3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B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BogovaEV</cp:lastModifiedBy>
  <cp:revision>15</cp:revision>
  <cp:lastPrinted>2017-12-13T07:17:00Z</cp:lastPrinted>
  <dcterms:created xsi:type="dcterms:W3CDTF">2017-11-08T13:17:00Z</dcterms:created>
  <dcterms:modified xsi:type="dcterms:W3CDTF">2017-12-20T07:18:00Z</dcterms:modified>
</cp:coreProperties>
</file>